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22509" w14:textId="77777777" w:rsidR="008B6E92" w:rsidRDefault="00BB00AF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  <w:lang w:val="vi-VN"/>
        </w:rPr>
      </w:pPr>
      <w:bookmarkStart w:id="0" w:name="_Toc450102637"/>
      <w:r>
        <w:rPr>
          <w:rFonts w:cs="Arial"/>
          <w:b/>
          <w:snapToGrid w:val="0"/>
          <w:sz w:val="18"/>
          <w:szCs w:val="18"/>
        </w:rPr>
        <w:t>CHAPTER 3</w:t>
      </w:r>
      <w:r>
        <w:rPr>
          <w:rFonts w:cs="Arial"/>
          <w:b/>
          <w:snapToGrid w:val="0"/>
          <w:sz w:val="18"/>
          <w:szCs w:val="18"/>
          <w:lang w:val="vi-VN"/>
        </w:rPr>
        <w:t>1</w:t>
      </w:r>
    </w:p>
    <w:p w14:paraId="6F639E09" w14:textId="77777777" w:rsidR="008B6E92" w:rsidRDefault="00BB00AF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>FERTILI</w:t>
      </w:r>
      <w:r>
        <w:rPr>
          <w:rFonts w:cs="Arial"/>
          <w:b/>
          <w:snapToGrid w:val="0"/>
          <w:sz w:val="18"/>
          <w:szCs w:val="18"/>
          <w:lang w:val="vi-VN"/>
        </w:rPr>
        <w:t>S</w:t>
      </w:r>
      <w:r>
        <w:rPr>
          <w:rFonts w:cs="Arial"/>
          <w:b/>
          <w:snapToGrid w:val="0"/>
          <w:sz w:val="18"/>
          <w:szCs w:val="18"/>
        </w:rPr>
        <w:t>ERS</w:t>
      </w:r>
      <w:bookmarkEnd w:id="0"/>
    </w:p>
    <w:p w14:paraId="5BB2C251" w14:textId="77777777" w:rsidR="008B6E92" w:rsidRDefault="00BB00AF">
      <w:pPr>
        <w:keepNext/>
        <w:spacing w:before="120"/>
        <w:outlineLvl w:val="3"/>
        <w:rPr>
          <w:rFonts w:cs="Arial"/>
          <w:b/>
          <w:bCs/>
          <w:sz w:val="18"/>
          <w:szCs w:val="18"/>
          <w:lang w:val="vi-VN"/>
        </w:rPr>
      </w:pPr>
      <w:r>
        <w:rPr>
          <w:rFonts w:cs="Arial"/>
          <w:b/>
          <w:bCs/>
          <w:sz w:val="18"/>
          <w:szCs w:val="18"/>
        </w:rPr>
        <w:t>Notes</w:t>
      </w:r>
      <w:r>
        <w:rPr>
          <w:rFonts w:cs="Arial"/>
          <w:b/>
          <w:bCs/>
          <w:sz w:val="18"/>
          <w:szCs w:val="18"/>
          <w:lang w:val="vi-VN"/>
        </w:rPr>
        <w:t>.</w:t>
      </w:r>
    </w:p>
    <w:p w14:paraId="73D591C9" w14:textId="77777777" w:rsidR="008B6E92" w:rsidRDefault="00BB00AF">
      <w:pPr>
        <w:spacing w:before="120"/>
        <w:jc w:val="both"/>
        <w:rPr>
          <w:rFonts w:cs="Arial"/>
          <w:b/>
          <w:bCs/>
          <w:snapToGrid w:val="0"/>
          <w:sz w:val="18"/>
          <w:szCs w:val="18"/>
        </w:rPr>
      </w:pPr>
      <w:r>
        <w:rPr>
          <w:rFonts w:cs="Arial"/>
          <w:b/>
          <w:bCs/>
          <w:snapToGrid w:val="0"/>
          <w:sz w:val="18"/>
          <w:szCs w:val="18"/>
        </w:rPr>
        <w:t>1. This Chapter does not cover:</w:t>
      </w:r>
    </w:p>
    <w:p w14:paraId="6346CF97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Animal blood of heading 05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11;</w:t>
      </w:r>
    </w:p>
    <w:p w14:paraId="2E96D290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Separate chemically defined compounds (other than those answering to the descriptions in Note 2(a), 3(a), 4(a) or 5</w:t>
      </w:r>
      <w:r>
        <w:rPr>
          <w:rFonts w:cs="Arial"/>
          <w:snapToGrid w:val="0"/>
          <w:sz w:val="18"/>
          <w:szCs w:val="18"/>
          <w:lang w:val="vi-VN"/>
        </w:rPr>
        <w:t xml:space="preserve"> </w:t>
      </w:r>
      <w:r>
        <w:rPr>
          <w:rFonts w:cs="Arial"/>
          <w:snapToGrid w:val="0"/>
          <w:sz w:val="18"/>
          <w:szCs w:val="18"/>
        </w:rPr>
        <w:t>below); or</w:t>
      </w:r>
    </w:p>
    <w:p w14:paraId="6B1897B5" w14:textId="77777777" w:rsidR="008B6E92" w:rsidRDefault="00BB00AF">
      <w:pPr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(c) Cultured </w:t>
      </w:r>
      <w:r>
        <w:rPr>
          <w:rFonts w:cs="Arial"/>
          <w:sz w:val="18"/>
          <w:szCs w:val="18"/>
        </w:rPr>
        <w:t>potassium chloride crystals (other than optical elements) weighing not less than 2.5 g each, of heading 38</w:t>
      </w:r>
      <w:r>
        <w:rPr>
          <w:rFonts w:cs="Arial"/>
          <w:sz w:val="18"/>
          <w:szCs w:val="18"/>
          <w:lang w:val="vi-VN"/>
        </w:rPr>
        <w:t>.</w:t>
      </w:r>
      <w:r>
        <w:rPr>
          <w:rFonts w:cs="Arial"/>
          <w:sz w:val="18"/>
          <w:szCs w:val="18"/>
        </w:rPr>
        <w:t>24; optical elements of potassium chloride (heading 90</w:t>
      </w:r>
      <w:r>
        <w:rPr>
          <w:rFonts w:cs="Arial"/>
          <w:sz w:val="18"/>
          <w:szCs w:val="18"/>
          <w:lang w:val="vi-VN"/>
        </w:rPr>
        <w:t>.</w:t>
      </w:r>
      <w:r>
        <w:rPr>
          <w:rFonts w:cs="Arial"/>
          <w:sz w:val="18"/>
          <w:szCs w:val="18"/>
        </w:rPr>
        <w:t>01).</w:t>
      </w:r>
    </w:p>
    <w:p w14:paraId="2980D9D7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2. Heading 31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02 applies only to the following goods, provided that they are not put up i</w:t>
      </w:r>
      <w:r>
        <w:rPr>
          <w:rFonts w:cs="Arial"/>
          <w:snapToGrid w:val="0"/>
          <w:sz w:val="18"/>
          <w:szCs w:val="18"/>
        </w:rPr>
        <w:t>n the forms or packages described in heading 31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05:</w:t>
      </w:r>
    </w:p>
    <w:p w14:paraId="4F31D3E9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Goods which answer to one or other of the descriptions given below:</w:t>
      </w:r>
    </w:p>
    <w:p w14:paraId="459B846F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(i) Sodium nitrate, whether or not pure;</w:t>
      </w:r>
    </w:p>
    <w:p w14:paraId="7A347AA6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(ii) Ammonium nitrate, whether or not pure;</w:t>
      </w:r>
    </w:p>
    <w:p w14:paraId="4A523AD3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(iii) Double salts</w:t>
      </w:r>
      <w:r>
        <w:rPr>
          <w:rFonts w:cs="Arial"/>
          <w:snapToGrid w:val="0"/>
          <w:sz w:val="18"/>
          <w:szCs w:val="18"/>
          <w:lang w:val="vi-VN"/>
        </w:rPr>
        <w:t xml:space="preserve">, </w:t>
      </w:r>
      <w:r>
        <w:rPr>
          <w:rFonts w:cs="Arial"/>
          <w:snapToGrid w:val="0"/>
          <w:sz w:val="18"/>
          <w:szCs w:val="18"/>
        </w:rPr>
        <w:t>whether or not pure</w:t>
      </w:r>
      <w:r>
        <w:rPr>
          <w:rFonts w:cs="Arial"/>
          <w:snapToGrid w:val="0"/>
          <w:sz w:val="18"/>
          <w:szCs w:val="18"/>
          <w:lang w:val="vi-VN"/>
        </w:rPr>
        <w:t>,</w:t>
      </w:r>
      <w:r>
        <w:rPr>
          <w:rFonts w:cs="Arial"/>
          <w:snapToGrid w:val="0"/>
          <w:sz w:val="18"/>
          <w:szCs w:val="18"/>
        </w:rPr>
        <w:t xml:space="preserve"> of ammonium sul</w:t>
      </w:r>
      <w:r>
        <w:rPr>
          <w:rFonts w:cs="Arial"/>
          <w:snapToGrid w:val="0"/>
          <w:sz w:val="18"/>
          <w:szCs w:val="18"/>
          <w:lang w:val="vi-VN"/>
        </w:rPr>
        <w:t>ph</w:t>
      </w:r>
      <w:r>
        <w:rPr>
          <w:rFonts w:cs="Arial"/>
          <w:snapToGrid w:val="0"/>
          <w:sz w:val="18"/>
          <w:szCs w:val="18"/>
        </w:rPr>
        <w:t>ate and ammonium nitrate;</w:t>
      </w:r>
    </w:p>
    <w:p w14:paraId="4FA788B1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(iv) Ammonium sul</w:t>
      </w:r>
      <w:r>
        <w:rPr>
          <w:rFonts w:cs="Arial"/>
          <w:snapToGrid w:val="0"/>
          <w:sz w:val="18"/>
          <w:szCs w:val="18"/>
          <w:lang w:val="vi-VN"/>
        </w:rPr>
        <w:t>ph</w:t>
      </w:r>
      <w:r>
        <w:rPr>
          <w:rFonts w:cs="Arial"/>
          <w:snapToGrid w:val="0"/>
          <w:sz w:val="18"/>
          <w:szCs w:val="18"/>
        </w:rPr>
        <w:t>ate, whether or not pure;</w:t>
      </w:r>
    </w:p>
    <w:p w14:paraId="6933D88C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(v) Double salts (whether or not pure) or mixtures of calcium nitrate and ammonium nitrate;</w:t>
      </w:r>
    </w:p>
    <w:p w14:paraId="0507626E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 xml:space="preserve">(vi) Double salts (whether or not pure) or mixtures of calcium nitrate and </w:t>
      </w:r>
      <w:r>
        <w:rPr>
          <w:rFonts w:cs="Arial"/>
          <w:snapToGrid w:val="0"/>
          <w:sz w:val="18"/>
          <w:szCs w:val="18"/>
        </w:rPr>
        <w:t>magnesium nitrate;</w:t>
      </w:r>
    </w:p>
    <w:p w14:paraId="0757DB33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(vii) Calcium cyanamide, whether or not pure or treated with oil;</w:t>
      </w:r>
    </w:p>
    <w:p w14:paraId="5080E0B5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(viii) Urea, whether or not pure.</w:t>
      </w:r>
    </w:p>
    <w:p w14:paraId="7B396DE5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Fertili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>ers consisting of any of the goods described in (a) above mixed together.</w:t>
      </w:r>
    </w:p>
    <w:p w14:paraId="6539EAD7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(c) Fertili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 xml:space="preserve">ers consisting of ammonium chloride or </w:t>
      </w:r>
      <w:r>
        <w:rPr>
          <w:rFonts w:cs="Arial"/>
          <w:snapToGrid w:val="0"/>
          <w:sz w:val="18"/>
          <w:szCs w:val="18"/>
        </w:rPr>
        <w:t>of any of the goods described in (a) or (b) above mixed with chalk, gypsum or other inorganic non</w:t>
      </w:r>
      <w:r>
        <w:rPr>
          <w:rFonts w:cs="Arial"/>
          <w:snapToGrid w:val="0"/>
          <w:sz w:val="18"/>
          <w:szCs w:val="18"/>
          <w:lang w:val="vi-VN"/>
        </w:rPr>
        <w:t>-</w:t>
      </w:r>
      <w:r>
        <w:rPr>
          <w:rFonts w:cs="Arial"/>
          <w:snapToGrid w:val="0"/>
          <w:sz w:val="18"/>
          <w:szCs w:val="18"/>
        </w:rPr>
        <w:t>fertili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>ing substances.</w:t>
      </w:r>
    </w:p>
    <w:p w14:paraId="79F335A9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(d) Liquid fertili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>ers consisting of the goods of subparagraph (a)(ii) or (viii) above, or of mixtures of those goods, in an aqueous o</w:t>
      </w:r>
      <w:r>
        <w:rPr>
          <w:rFonts w:cs="Arial"/>
          <w:snapToGrid w:val="0"/>
          <w:sz w:val="18"/>
          <w:szCs w:val="18"/>
        </w:rPr>
        <w:t>r ammoniacal solution.</w:t>
      </w:r>
    </w:p>
    <w:p w14:paraId="025E8265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3. Heading 31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03 applies only to the following goods, provided that they are not put up in the forms or packages described in heading 31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05:</w:t>
      </w:r>
    </w:p>
    <w:p w14:paraId="7EBD02AD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Goods which answer to one or other of the descriptions given below:</w:t>
      </w:r>
    </w:p>
    <w:p w14:paraId="341CAA93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(i) Basic slag;</w:t>
      </w:r>
    </w:p>
    <w:p w14:paraId="4AC8A065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(ii)</w:t>
      </w:r>
      <w:r>
        <w:rPr>
          <w:rFonts w:cs="Arial"/>
          <w:snapToGrid w:val="0"/>
          <w:sz w:val="18"/>
          <w:szCs w:val="18"/>
        </w:rPr>
        <w:t xml:space="preserve"> Natural phosphates of heading 25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10, calcined or further heat-treated than for the removal of impurities;</w:t>
      </w:r>
    </w:p>
    <w:p w14:paraId="0DBE181D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(iii) Superphosphates (single, double or triple);</w:t>
      </w:r>
    </w:p>
    <w:p w14:paraId="50AFC6B5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(iv) Calcium hydrogenorthophosphate containing not less than 0.2</w:t>
      </w:r>
      <w:r>
        <w:rPr>
          <w:rFonts w:cs="Arial"/>
          <w:snapToGrid w:val="0"/>
          <w:sz w:val="18"/>
          <w:szCs w:val="18"/>
          <w:lang w:val="vi-VN"/>
        </w:rPr>
        <w:t>%</w:t>
      </w:r>
      <w:r>
        <w:rPr>
          <w:rFonts w:cs="Arial"/>
          <w:snapToGrid w:val="0"/>
          <w:sz w:val="18"/>
          <w:szCs w:val="18"/>
        </w:rPr>
        <w:t xml:space="preserve"> by weight of fluorine calculated </w:t>
      </w:r>
      <w:r>
        <w:rPr>
          <w:rFonts w:cs="Arial"/>
          <w:snapToGrid w:val="0"/>
          <w:sz w:val="18"/>
          <w:szCs w:val="18"/>
        </w:rPr>
        <w:t>on the dry anhydrous product.</w:t>
      </w:r>
    </w:p>
    <w:p w14:paraId="0266F41C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Fertilisers consisting of any of the goods described in (a) above mixed together, but with no account being taken of the fluorine content limit.</w:t>
      </w:r>
    </w:p>
    <w:p w14:paraId="42AF8E4B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(c) Fertili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 xml:space="preserve">ers consisting of any of the goods described in (a) or (b) </w:t>
      </w:r>
      <w:r>
        <w:rPr>
          <w:rFonts w:cs="Arial"/>
          <w:snapToGrid w:val="0"/>
          <w:sz w:val="18"/>
          <w:szCs w:val="18"/>
        </w:rPr>
        <w:t>above, but with no account being taken of the fluorine content limit, mixed with chalk, gypsum or other inorganic non</w:t>
      </w:r>
      <w:r>
        <w:rPr>
          <w:rFonts w:cs="Arial"/>
          <w:snapToGrid w:val="0"/>
          <w:sz w:val="18"/>
          <w:szCs w:val="18"/>
          <w:lang w:val="vi-VN"/>
        </w:rPr>
        <w:t>-</w:t>
      </w:r>
      <w:r>
        <w:rPr>
          <w:rFonts w:cs="Arial"/>
          <w:snapToGrid w:val="0"/>
          <w:sz w:val="18"/>
          <w:szCs w:val="18"/>
        </w:rPr>
        <w:t>fertili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>ing substances.</w:t>
      </w:r>
    </w:p>
    <w:p w14:paraId="63F2AEF5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lastRenderedPageBreak/>
        <w:t>4. Heading 31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04 applies only to the following goods, provided that they are not put up in the forms or packages d</w:t>
      </w:r>
      <w:r>
        <w:rPr>
          <w:rFonts w:cs="Arial"/>
          <w:snapToGrid w:val="0"/>
          <w:sz w:val="18"/>
          <w:szCs w:val="18"/>
        </w:rPr>
        <w:t>escribed in heading 31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05:</w:t>
      </w:r>
    </w:p>
    <w:p w14:paraId="702EEA6E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Goods which answer to one or other of the descriptions given below:</w:t>
      </w:r>
    </w:p>
    <w:p w14:paraId="52E480B6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(i) Crude natural potassium salts (for example, carnallite, kainite and sylvite);</w:t>
      </w:r>
    </w:p>
    <w:p w14:paraId="232A9E9C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(ii) Potassium chloride, whether or not pure, except as provided in Note 1</w:t>
      </w:r>
      <w:r>
        <w:rPr>
          <w:rFonts w:cs="Arial"/>
          <w:snapToGrid w:val="0"/>
          <w:sz w:val="18"/>
          <w:szCs w:val="18"/>
          <w:lang w:val="vi-VN"/>
        </w:rPr>
        <w:t xml:space="preserve"> </w:t>
      </w:r>
      <w:r>
        <w:rPr>
          <w:rFonts w:cs="Arial"/>
          <w:snapToGrid w:val="0"/>
          <w:sz w:val="18"/>
          <w:szCs w:val="18"/>
        </w:rPr>
        <w:t>(c) above;</w:t>
      </w:r>
    </w:p>
    <w:p w14:paraId="35138E01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(iii) Potassium sul</w:t>
      </w:r>
      <w:r>
        <w:rPr>
          <w:rFonts w:cs="Arial"/>
          <w:snapToGrid w:val="0"/>
          <w:sz w:val="18"/>
          <w:szCs w:val="18"/>
          <w:lang w:val="vi-VN"/>
        </w:rPr>
        <w:t>ph</w:t>
      </w:r>
      <w:r>
        <w:rPr>
          <w:rFonts w:cs="Arial"/>
          <w:snapToGrid w:val="0"/>
          <w:sz w:val="18"/>
          <w:szCs w:val="18"/>
        </w:rPr>
        <w:t>ate, whether or not pure;</w:t>
      </w:r>
    </w:p>
    <w:p w14:paraId="4A3B9334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(iv) Magnesium potassium sul</w:t>
      </w:r>
      <w:r>
        <w:rPr>
          <w:rFonts w:cs="Arial"/>
          <w:snapToGrid w:val="0"/>
          <w:sz w:val="18"/>
          <w:szCs w:val="18"/>
          <w:lang w:val="vi-VN"/>
        </w:rPr>
        <w:t>ph</w:t>
      </w:r>
      <w:r>
        <w:rPr>
          <w:rFonts w:cs="Arial"/>
          <w:snapToGrid w:val="0"/>
          <w:sz w:val="18"/>
          <w:szCs w:val="18"/>
        </w:rPr>
        <w:t>ate, whether or not pure.</w:t>
      </w:r>
    </w:p>
    <w:p w14:paraId="6A8B1FBC" w14:textId="77777777" w:rsidR="008B6E92" w:rsidRDefault="00BB00AF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Fertili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>ers consisting of any of the goods described in (a) above mixed together.</w:t>
      </w:r>
    </w:p>
    <w:p w14:paraId="764D5413" w14:textId="77777777" w:rsidR="008B6E92" w:rsidRDefault="008B6E92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0F9F4282" w14:textId="77777777" w:rsidR="008B6E92" w:rsidRDefault="00BB00AF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5. Ammonium </w:t>
      </w:r>
      <w:r>
        <w:rPr>
          <w:rFonts w:cs="Arial"/>
          <w:sz w:val="18"/>
          <w:szCs w:val="18"/>
        </w:rPr>
        <w:t>dihydrogenorthophosphate (monoammonium phosphate) and diammonium hydrogenorthophosphate (diammonium phosphate), whether or not pure, and interm</w:t>
      </w:r>
      <w:r>
        <w:rPr>
          <w:rFonts w:cs="Arial"/>
          <w:sz w:val="18"/>
          <w:szCs w:val="18"/>
          <w:lang w:val="vi-VN"/>
        </w:rPr>
        <w:t>ixtures</w:t>
      </w:r>
      <w:r>
        <w:rPr>
          <w:rFonts w:cs="Arial"/>
          <w:sz w:val="18"/>
          <w:szCs w:val="18"/>
        </w:rPr>
        <w:t xml:space="preserve"> thereof, are to be classified in heading 31</w:t>
      </w:r>
      <w:r>
        <w:rPr>
          <w:rFonts w:cs="Arial"/>
          <w:sz w:val="18"/>
          <w:szCs w:val="18"/>
          <w:lang w:val="vi-VN"/>
        </w:rPr>
        <w:t>.</w:t>
      </w:r>
      <w:r>
        <w:rPr>
          <w:rFonts w:cs="Arial"/>
          <w:sz w:val="18"/>
          <w:szCs w:val="18"/>
        </w:rPr>
        <w:t>05.</w:t>
      </w:r>
    </w:p>
    <w:p w14:paraId="6BC73464" w14:textId="77777777" w:rsidR="008B6E92" w:rsidRDefault="00BB00AF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 For the purpose of heading 31</w:t>
      </w:r>
      <w:r>
        <w:rPr>
          <w:rFonts w:cs="Arial"/>
          <w:sz w:val="18"/>
          <w:szCs w:val="18"/>
          <w:lang w:val="vi-VN"/>
        </w:rPr>
        <w:t>.</w:t>
      </w:r>
      <w:r>
        <w:rPr>
          <w:rFonts w:cs="Arial"/>
          <w:sz w:val="18"/>
          <w:szCs w:val="18"/>
        </w:rPr>
        <w:t>05, the term “other fert</w:t>
      </w:r>
      <w:r>
        <w:rPr>
          <w:rFonts w:cs="Arial"/>
          <w:sz w:val="18"/>
          <w:szCs w:val="18"/>
        </w:rPr>
        <w:t>ili</w:t>
      </w:r>
      <w:r>
        <w:rPr>
          <w:rFonts w:cs="Arial"/>
          <w:sz w:val="18"/>
          <w:szCs w:val="18"/>
          <w:lang w:val="vi-VN"/>
        </w:rPr>
        <w:t>s</w:t>
      </w:r>
      <w:r>
        <w:rPr>
          <w:rFonts w:cs="Arial"/>
          <w:sz w:val="18"/>
          <w:szCs w:val="18"/>
        </w:rPr>
        <w:t>ers” applies only to products of a kind used as fertili</w:t>
      </w:r>
      <w:r>
        <w:rPr>
          <w:rFonts w:cs="Arial"/>
          <w:sz w:val="18"/>
          <w:szCs w:val="18"/>
          <w:lang w:val="vi-VN"/>
        </w:rPr>
        <w:t>s</w:t>
      </w:r>
      <w:r>
        <w:rPr>
          <w:rFonts w:cs="Arial"/>
          <w:sz w:val="18"/>
          <w:szCs w:val="18"/>
        </w:rPr>
        <w:t>ers and containing, as an essential constituent, at least one of the fertili</w:t>
      </w:r>
      <w:r>
        <w:rPr>
          <w:rFonts w:cs="Arial"/>
          <w:sz w:val="18"/>
          <w:szCs w:val="18"/>
          <w:lang w:val="vi-VN"/>
        </w:rPr>
        <w:t>s</w:t>
      </w:r>
      <w:r>
        <w:rPr>
          <w:rFonts w:cs="Arial"/>
          <w:sz w:val="18"/>
          <w:szCs w:val="18"/>
        </w:rPr>
        <w:t>ing elements nitrogen, phosphorus or potassium.</w:t>
      </w:r>
    </w:p>
    <w:p w14:paraId="5431BEE3" w14:textId="77777777" w:rsidR="008B6E92" w:rsidRDefault="008B6E92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760"/>
        <w:gridCol w:w="597"/>
        <w:gridCol w:w="612"/>
        <w:gridCol w:w="565"/>
        <w:gridCol w:w="531"/>
        <w:gridCol w:w="605"/>
        <w:gridCol w:w="635"/>
        <w:gridCol w:w="559"/>
        <w:gridCol w:w="566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66"/>
        <w:gridCol w:w="555"/>
      </w:tblGrid>
      <w:tr w:rsidR="008B6E92" w14:paraId="59540893" w14:textId="77777777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1374ED4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07C0467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765D06F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69E2397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14:paraId="26C308A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94" w:type="dxa"/>
            <w:gridSpan w:val="18"/>
            <w:vAlign w:val="center"/>
          </w:tcPr>
          <w:p w14:paraId="232FF5F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01FCC66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8B6E92" w14:paraId="695C3801" w14:textId="77777777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07D9E13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4CA20ED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1F29D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extDirection w:val="btLr"/>
            <w:vAlign w:val="center"/>
          </w:tcPr>
          <w:p w14:paraId="4695D72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7D6AF0A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0A9EC22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78A644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6334B32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77CAD3E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14:paraId="3B316B1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1E52CB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FF2260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07A9AC9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34EF2C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C5630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D76265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68A8D28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FA194D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73" w:type="dxa"/>
            <w:gridSpan w:val="2"/>
          </w:tcPr>
          <w:p w14:paraId="64D778A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393CB79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B6E92" w14:paraId="5CE8AEE9" w14:textId="77777777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DD6CE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76A6F0D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D735B8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D8B0CA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A714EF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7EE391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2910CA0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4240C0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5EDF79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540BC5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F8636F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AF66D2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AC6547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5A28D1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080C09A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50DBBC3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8CF59D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5B5CC1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0A628EE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02110EE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6374BB3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103EC88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53A0DA6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B6E92" w14:paraId="75EEA906" w14:textId="77777777">
        <w:trPr>
          <w:jc w:val="center"/>
        </w:trPr>
        <w:tc>
          <w:tcPr>
            <w:tcW w:w="1117" w:type="dxa"/>
            <w:vAlign w:val="center"/>
          </w:tcPr>
          <w:p w14:paraId="658B11A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233070C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14629473" w14:textId="77777777" w:rsidR="008B6E92" w:rsidRDefault="00BB00AF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24E5CEAE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1F36A6F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EAFABE5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622E16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458EB6D1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084BF1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561220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D022A99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28E24E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7EC969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01C3BE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BF40F1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2B2D32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71DA96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DB9D69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83294CB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830CCE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598F2B9A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4889AF2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AD143F" w14:textId="77777777" w:rsidR="008B6E92" w:rsidRDefault="00BB00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8B6E92" w14:paraId="358F5279" w14:textId="77777777">
        <w:trPr>
          <w:jc w:val="center"/>
        </w:trPr>
        <w:tc>
          <w:tcPr>
            <w:tcW w:w="1117" w:type="dxa"/>
            <w:vAlign w:val="center"/>
          </w:tcPr>
          <w:p w14:paraId="5FD739D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31.01</w:t>
            </w:r>
          </w:p>
        </w:tc>
        <w:tc>
          <w:tcPr>
            <w:tcW w:w="3133" w:type="dxa"/>
            <w:vAlign w:val="center"/>
          </w:tcPr>
          <w:p w14:paraId="5ED31E9C" w14:textId="77777777" w:rsidR="008B6E92" w:rsidRDefault="00BB00AF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Animal or vegetable fertili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ers, whether or not mixed together or chemically treated; fertili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ers 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  <w:lang w:val="vi-VN"/>
              </w:rPr>
              <w:t>produced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 by the mixing or chemical treatment of animal or vegetable products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vAlign w:val="center"/>
          </w:tcPr>
          <w:p w14:paraId="644A2C4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C915EF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3FF4BB9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12" w:type="dxa"/>
            <w:vAlign w:val="center"/>
          </w:tcPr>
          <w:p w14:paraId="2ACC65F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E71A39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vAlign w:val="center"/>
          </w:tcPr>
          <w:p w14:paraId="689D4A9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5437D5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D31F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E2171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D9D733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3C5A3AA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8A116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7CAA7B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0BE5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3FE4006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F04A9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256AF85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C53DB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07" w:type="dxa"/>
            <w:vAlign w:val="center"/>
          </w:tcPr>
          <w:p w14:paraId="10DDDD8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2A88D03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5DA8F36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8B6E92" w14:paraId="38C3578E" w14:textId="77777777">
        <w:trPr>
          <w:jc w:val="center"/>
        </w:trPr>
        <w:tc>
          <w:tcPr>
            <w:tcW w:w="1117" w:type="dxa"/>
            <w:vAlign w:val="center"/>
          </w:tcPr>
          <w:p w14:paraId="565BB66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3001.00.10</w:t>
            </w:r>
          </w:p>
        </w:tc>
        <w:tc>
          <w:tcPr>
            <w:tcW w:w="3133" w:type="dxa"/>
            <w:vAlign w:val="center"/>
          </w:tcPr>
          <w:p w14:paraId="1772AF4C" w14:textId="77777777" w:rsidR="008B6E92" w:rsidRDefault="00BB00AF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 Of solely vegetable origin</w:t>
            </w:r>
          </w:p>
        </w:tc>
        <w:tc>
          <w:tcPr>
            <w:tcW w:w="777" w:type="dxa"/>
            <w:vAlign w:val="center"/>
          </w:tcPr>
          <w:p w14:paraId="25BBAA7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B873F0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E89679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8584F0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DD399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7F6C1D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778F0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B5E5C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E3D5AB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CDDA4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3B875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3311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3F83E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B3ACA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F4436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CBEA5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E8FBF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172B1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67DBFA3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D1B4EB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A8E0C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2D15B776" w14:textId="77777777">
        <w:trPr>
          <w:jc w:val="center"/>
        </w:trPr>
        <w:tc>
          <w:tcPr>
            <w:tcW w:w="1117" w:type="dxa"/>
            <w:vAlign w:val="center"/>
          </w:tcPr>
          <w:p w14:paraId="3902BDB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39345112" w14:textId="77777777" w:rsidR="008B6E92" w:rsidRDefault="00BB00AF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 Other</w:t>
            </w:r>
          </w:p>
        </w:tc>
        <w:tc>
          <w:tcPr>
            <w:tcW w:w="777" w:type="dxa"/>
            <w:vAlign w:val="center"/>
          </w:tcPr>
          <w:p w14:paraId="2716FF9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858652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22E4BF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524E35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31C18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6D9C10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ACF7F8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CA1F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DBEF3B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98DC5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4AEC0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4D6EE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6A4941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D33AF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88BC3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A9583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FA9CC1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0731E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F11159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D76636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D03F3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140709B4" w14:textId="77777777">
        <w:trPr>
          <w:jc w:val="center"/>
        </w:trPr>
        <w:tc>
          <w:tcPr>
            <w:tcW w:w="1117" w:type="dxa"/>
            <w:vAlign w:val="center"/>
          </w:tcPr>
          <w:p w14:paraId="352BF03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3101.00.92</w:t>
            </w:r>
          </w:p>
        </w:tc>
        <w:tc>
          <w:tcPr>
            <w:tcW w:w="3133" w:type="dxa"/>
            <w:vAlign w:val="center"/>
          </w:tcPr>
          <w:p w14:paraId="71ABC10D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- - </w:t>
            </w:r>
            <w:r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Of animal origin (other than guano), chemically treated</w:t>
            </w:r>
          </w:p>
        </w:tc>
        <w:tc>
          <w:tcPr>
            <w:tcW w:w="777" w:type="dxa"/>
            <w:vAlign w:val="center"/>
          </w:tcPr>
          <w:p w14:paraId="651A03B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20D3DD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10A9AC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EE0A22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ABA890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12825A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39CD3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82846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A1D7B0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8062DD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1A3B1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59F05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65432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DB5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3BD135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9BB92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1A46F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211DA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C7AE0F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1161D8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877B92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00F5BB4" w14:textId="77777777">
        <w:trPr>
          <w:jc w:val="center"/>
        </w:trPr>
        <w:tc>
          <w:tcPr>
            <w:tcW w:w="1117" w:type="dxa"/>
            <w:vAlign w:val="center"/>
          </w:tcPr>
          <w:p w14:paraId="6D0BED8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3101.00.99</w:t>
            </w:r>
          </w:p>
        </w:tc>
        <w:tc>
          <w:tcPr>
            <w:tcW w:w="3133" w:type="dxa"/>
            <w:vAlign w:val="center"/>
          </w:tcPr>
          <w:p w14:paraId="7DA3EAD1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vAlign w:val="center"/>
          </w:tcPr>
          <w:p w14:paraId="14745C8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F0E394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FB72B6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10928D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70CE3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DA5105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6FCD9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C2DFAE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B0072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3D08A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80ECE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0CCFF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92977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CA53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F9EA3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9A56C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E000F9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632B5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1E834CE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E2A03A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DAC6F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350A1E42" w14:textId="77777777">
        <w:trPr>
          <w:jc w:val="center"/>
        </w:trPr>
        <w:tc>
          <w:tcPr>
            <w:tcW w:w="1117" w:type="dxa"/>
            <w:vAlign w:val="center"/>
          </w:tcPr>
          <w:p w14:paraId="383DD2C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36CC9DBF" w14:textId="77777777" w:rsidR="008B6E92" w:rsidRDefault="008B6E92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62CC86B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B5934F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8526FD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D99E2E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A2703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9B6CB1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499E95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F99094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D064A8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66E7E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DC4DB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9EE8A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0505A2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A09F2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06927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2D4C9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DDF748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87143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91EAD3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8E8C64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50BE98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331D5B88" w14:textId="77777777">
        <w:trPr>
          <w:jc w:val="center"/>
        </w:trPr>
        <w:tc>
          <w:tcPr>
            <w:tcW w:w="1117" w:type="dxa"/>
            <w:vAlign w:val="center"/>
          </w:tcPr>
          <w:p w14:paraId="6037916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31.02</w:t>
            </w:r>
          </w:p>
        </w:tc>
        <w:tc>
          <w:tcPr>
            <w:tcW w:w="3133" w:type="dxa"/>
            <w:vAlign w:val="center"/>
          </w:tcPr>
          <w:p w14:paraId="4ED13A69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Mineral or chemical fertili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ers, nitrogenous</w:t>
            </w:r>
          </w:p>
        </w:tc>
        <w:tc>
          <w:tcPr>
            <w:tcW w:w="777" w:type="dxa"/>
            <w:vAlign w:val="center"/>
          </w:tcPr>
          <w:p w14:paraId="4BBAB7D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52CA4C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CBB2E8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3F5CE8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80031A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A7DF17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CA5509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11ECC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B5570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D94F8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1CC1A7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21661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57104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18079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E76A7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EB5B4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11A6DA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EE803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1B93C7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A52229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06920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73EBDE7C" w14:textId="77777777">
        <w:trPr>
          <w:jc w:val="center"/>
        </w:trPr>
        <w:tc>
          <w:tcPr>
            <w:tcW w:w="1117" w:type="dxa"/>
            <w:vAlign w:val="center"/>
          </w:tcPr>
          <w:p w14:paraId="084D385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3102.10.00</w:t>
            </w:r>
          </w:p>
        </w:tc>
        <w:tc>
          <w:tcPr>
            <w:tcW w:w="3133" w:type="dxa"/>
            <w:vAlign w:val="center"/>
          </w:tcPr>
          <w:p w14:paraId="15772378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 Urea, whether or not in aqueous solution</w:t>
            </w:r>
          </w:p>
        </w:tc>
        <w:tc>
          <w:tcPr>
            <w:tcW w:w="777" w:type="dxa"/>
            <w:vAlign w:val="center"/>
          </w:tcPr>
          <w:p w14:paraId="16987F7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35F065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1F8433F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2DC97EB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0E137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50E44F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78145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CB217D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748733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78A0A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B71B4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9F388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479D6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6E71E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713891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7E6A8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CA9C7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E10A4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54DE9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ED71E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36587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60E1D4E8" w14:textId="77777777">
        <w:trPr>
          <w:jc w:val="center"/>
        </w:trPr>
        <w:tc>
          <w:tcPr>
            <w:tcW w:w="1117" w:type="dxa"/>
            <w:vAlign w:val="center"/>
          </w:tcPr>
          <w:p w14:paraId="3AC3296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6C18B6C6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 Ammonium sul</w:t>
            </w:r>
            <w:r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  <w:t>ph</w:t>
            </w: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ate; double salts and mixtures of ammonium sulphate and ammonium nitrate:</w:t>
            </w:r>
          </w:p>
        </w:tc>
        <w:tc>
          <w:tcPr>
            <w:tcW w:w="777" w:type="dxa"/>
            <w:vAlign w:val="center"/>
          </w:tcPr>
          <w:p w14:paraId="0B28C00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55B3D7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852845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0AB72E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636FA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DBEC61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AC310B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8650FB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81924D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A736E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F1295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CC7D2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9EAD72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4CC8A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BADEE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05FFC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E32AC7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103BE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ED62C5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96FB3E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55D53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60576387" w14:textId="77777777">
        <w:trPr>
          <w:jc w:val="center"/>
        </w:trPr>
        <w:tc>
          <w:tcPr>
            <w:tcW w:w="1117" w:type="dxa"/>
            <w:vAlign w:val="center"/>
          </w:tcPr>
          <w:p w14:paraId="52B1A30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3102.21.00</w:t>
            </w:r>
          </w:p>
        </w:tc>
        <w:tc>
          <w:tcPr>
            <w:tcW w:w="3133" w:type="dxa"/>
            <w:vAlign w:val="center"/>
          </w:tcPr>
          <w:p w14:paraId="03C7CF63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 Ammonium sulphate</w:t>
            </w:r>
          </w:p>
        </w:tc>
        <w:tc>
          <w:tcPr>
            <w:tcW w:w="777" w:type="dxa"/>
            <w:vAlign w:val="center"/>
          </w:tcPr>
          <w:p w14:paraId="236BB0E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56E60A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67E3B7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3BAF2A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5FBEEF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D0C8FE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5F9F7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A052E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E98A58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132EC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F6FA3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EABD9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77417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181BC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9EE39B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2929E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D3A3A0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D0B24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A53126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FF5A20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55D1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49B4D90A" w14:textId="77777777">
        <w:trPr>
          <w:jc w:val="center"/>
        </w:trPr>
        <w:tc>
          <w:tcPr>
            <w:tcW w:w="1117" w:type="dxa"/>
            <w:vAlign w:val="center"/>
          </w:tcPr>
          <w:p w14:paraId="139216A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3102.29.00</w:t>
            </w:r>
          </w:p>
        </w:tc>
        <w:tc>
          <w:tcPr>
            <w:tcW w:w="3133" w:type="dxa"/>
            <w:vAlign w:val="center"/>
          </w:tcPr>
          <w:p w14:paraId="667C9C26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57F4B9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F83243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511155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B6C8FC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ED3E78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26729F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C1105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B9BC06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130119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20C61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5B7B0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8C8BB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D9F90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34395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87D14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74B6D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A96F6F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8E8AD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3727EF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A7E214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D050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07AFFBC3" w14:textId="77777777">
        <w:trPr>
          <w:jc w:val="center"/>
        </w:trPr>
        <w:tc>
          <w:tcPr>
            <w:tcW w:w="1117" w:type="dxa"/>
            <w:vAlign w:val="center"/>
          </w:tcPr>
          <w:p w14:paraId="39F731B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3102.30.00</w:t>
            </w:r>
          </w:p>
        </w:tc>
        <w:tc>
          <w:tcPr>
            <w:tcW w:w="3133" w:type="dxa"/>
            <w:vAlign w:val="center"/>
          </w:tcPr>
          <w:p w14:paraId="5B3A4411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Ammonium nitrate, whether or not in aqueous solution</w:t>
            </w:r>
          </w:p>
        </w:tc>
        <w:tc>
          <w:tcPr>
            <w:tcW w:w="777" w:type="dxa"/>
            <w:vAlign w:val="center"/>
          </w:tcPr>
          <w:p w14:paraId="6552282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BDC24A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7781B5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4,5</w:t>
            </w:r>
          </w:p>
        </w:tc>
        <w:tc>
          <w:tcPr>
            <w:tcW w:w="612" w:type="dxa"/>
            <w:vAlign w:val="center"/>
          </w:tcPr>
          <w:p w14:paraId="05BE140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1228B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BB0600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60AFD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46363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09A28B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195E7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4A78B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05CAC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40833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F6AFC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1C2DE4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D63A5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488C85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7A75F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0B6B3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1C7CD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EDFA8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397F788" w14:textId="77777777">
        <w:trPr>
          <w:jc w:val="center"/>
        </w:trPr>
        <w:tc>
          <w:tcPr>
            <w:tcW w:w="1117" w:type="dxa"/>
            <w:vAlign w:val="center"/>
          </w:tcPr>
          <w:p w14:paraId="055A139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3102.40.00</w:t>
            </w:r>
          </w:p>
        </w:tc>
        <w:tc>
          <w:tcPr>
            <w:tcW w:w="3133" w:type="dxa"/>
            <w:vAlign w:val="center"/>
          </w:tcPr>
          <w:p w14:paraId="6BAEB16A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Mixtures of ammonium nitrate with calcium carbonate or other inorganic non</w:t>
            </w:r>
            <w:r>
              <w:rPr>
                <w:rFonts w:cs="Arial"/>
                <w:snapToGrid w:val="0"/>
                <w:color w:val="000000" w:themeColor="text1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fertilising substances</w:t>
            </w:r>
          </w:p>
        </w:tc>
        <w:tc>
          <w:tcPr>
            <w:tcW w:w="777" w:type="dxa"/>
            <w:vAlign w:val="center"/>
          </w:tcPr>
          <w:p w14:paraId="27D931B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255C77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FD14B9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B4CA36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25D3A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43585B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575B0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4AFE9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614EC4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B90CF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339A9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BEE06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B2F2A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13F5D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CA242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D99BC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38D55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5D341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1A4F75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0B2281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B8BF8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5C8CDDEB" w14:textId="77777777">
        <w:trPr>
          <w:jc w:val="center"/>
        </w:trPr>
        <w:tc>
          <w:tcPr>
            <w:tcW w:w="1117" w:type="dxa"/>
            <w:vAlign w:val="center"/>
          </w:tcPr>
          <w:p w14:paraId="47FFE84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3102.50.00</w:t>
            </w:r>
          </w:p>
        </w:tc>
        <w:tc>
          <w:tcPr>
            <w:tcW w:w="3133" w:type="dxa"/>
            <w:vAlign w:val="center"/>
          </w:tcPr>
          <w:p w14:paraId="3F7FF89D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Sodium nitrate</w:t>
            </w:r>
          </w:p>
        </w:tc>
        <w:tc>
          <w:tcPr>
            <w:tcW w:w="777" w:type="dxa"/>
            <w:vAlign w:val="center"/>
          </w:tcPr>
          <w:p w14:paraId="2B7177A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B08FD1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2E3367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1AE94B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8CA7A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092DE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31D3A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91691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E794C6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74FC5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013ED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D3AE0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C7C45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C4253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D52A4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C43B4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22662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B51CA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19785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72A0EC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38691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427BACCC" w14:textId="77777777">
        <w:trPr>
          <w:jc w:val="center"/>
        </w:trPr>
        <w:tc>
          <w:tcPr>
            <w:tcW w:w="1117" w:type="dxa"/>
            <w:vAlign w:val="center"/>
          </w:tcPr>
          <w:p w14:paraId="232A6ED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3102.60.00</w:t>
            </w:r>
          </w:p>
        </w:tc>
        <w:tc>
          <w:tcPr>
            <w:tcW w:w="3133" w:type="dxa"/>
            <w:vAlign w:val="center"/>
          </w:tcPr>
          <w:p w14:paraId="2DEA17BA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Double salts and mixtures of calcium nitrate and ammonium nitrate</w:t>
            </w:r>
          </w:p>
        </w:tc>
        <w:tc>
          <w:tcPr>
            <w:tcW w:w="777" w:type="dxa"/>
            <w:vAlign w:val="center"/>
          </w:tcPr>
          <w:p w14:paraId="089CFF3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9F7566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0BB094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25F004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9A221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19DF9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A254A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9767F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97D010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9DDC4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19B05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8E09A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158A5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69CFD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56BAC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48381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9B9A8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82EE6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E01A1D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AA919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9F473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E20202C" w14:textId="77777777">
        <w:trPr>
          <w:jc w:val="center"/>
        </w:trPr>
        <w:tc>
          <w:tcPr>
            <w:tcW w:w="1117" w:type="dxa"/>
            <w:vAlign w:val="center"/>
          </w:tcPr>
          <w:p w14:paraId="1DA0E13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3102.80.00</w:t>
            </w:r>
          </w:p>
        </w:tc>
        <w:tc>
          <w:tcPr>
            <w:tcW w:w="3133" w:type="dxa"/>
            <w:vAlign w:val="center"/>
          </w:tcPr>
          <w:p w14:paraId="3FEC7297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Mixtures of urea and ammonium nitrate in aqueous or ammoniacal solution</w:t>
            </w:r>
          </w:p>
        </w:tc>
        <w:tc>
          <w:tcPr>
            <w:tcW w:w="777" w:type="dxa"/>
            <w:vAlign w:val="center"/>
          </w:tcPr>
          <w:p w14:paraId="6CF4D78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7FC691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958BA0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BE55F2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F650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752C66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9264F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43821D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876DAD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B7657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BC78D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75D96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222ED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6ADF1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FC728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C29FB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1757D2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4E326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9F17EE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9E2E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72472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6E723BF6" w14:textId="77777777">
        <w:trPr>
          <w:jc w:val="center"/>
        </w:trPr>
        <w:tc>
          <w:tcPr>
            <w:tcW w:w="1117" w:type="dxa"/>
            <w:vAlign w:val="center"/>
          </w:tcPr>
          <w:p w14:paraId="517F07A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3102.90.00</w:t>
            </w:r>
          </w:p>
        </w:tc>
        <w:tc>
          <w:tcPr>
            <w:tcW w:w="3133" w:type="dxa"/>
            <w:vAlign w:val="center"/>
          </w:tcPr>
          <w:p w14:paraId="1154AEEA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Other, including mixtures not specified in the foregoing subheadings</w:t>
            </w:r>
          </w:p>
        </w:tc>
        <w:tc>
          <w:tcPr>
            <w:tcW w:w="777" w:type="dxa"/>
            <w:vAlign w:val="center"/>
          </w:tcPr>
          <w:p w14:paraId="78C7116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7F3D12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FAB56C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B2CDE1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5020D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408E32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FFED9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4BB00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EAD9A8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0EACC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06FF8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85781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D5DF8D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1FC65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09C69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152CE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6993C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73A0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59ADE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57159D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88FC47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5B16DBD" w14:textId="77777777">
        <w:trPr>
          <w:jc w:val="center"/>
        </w:trPr>
        <w:tc>
          <w:tcPr>
            <w:tcW w:w="1117" w:type="dxa"/>
            <w:vAlign w:val="center"/>
          </w:tcPr>
          <w:p w14:paraId="2F7347E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749B16CD" w14:textId="77777777" w:rsidR="008B6E92" w:rsidRDefault="008B6E9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7CC6B02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D60C7C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4DCB74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270934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CF259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CE21C6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968494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0CFE29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23389E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E3D2ED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C3BC1F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8DA80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73F95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30A47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52255B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3F9B0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02A7EC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4E9D7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7FAC94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B08586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331B7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0A09E24B" w14:textId="77777777">
        <w:trPr>
          <w:jc w:val="center"/>
        </w:trPr>
        <w:tc>
          <w:tcPr>
            <w:tcW w:w="1117" w:type="dxa"/>
            <w:vAlign w:val="center"/>
          </w:tcPr>
          <w:p w14:paraId="52CBA67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31.03</w:t>
            </w:r>
          </w:p>
        </w:tc>
        <w:tc>
          <w:tcPr>
            <w:tcW w:w="3133" w:type="dxa"/>
            <w:vAlign w:val="center"/>
          </w:tcPr>
          <w:p w14:paraId="69BE86B6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Mineral or chemical fertili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ers, phosphatic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vAlign w:val="center"/>
          </w:tcPr>
          <w:p w14:paraId="4D42DFA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98A632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D0AC16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0AB993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2291C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3403AB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21A59A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ED175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DA5DBC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EDDD8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5760C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286DB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05BA8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D1BDF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67155F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FAD4A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5BC8C7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6598D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DA5EB6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14523E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7EA84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1D332458" w14:textId="77777777">
        <w:trPr>
          <w:jc w:val="center"/>
        </w:trPr>
        <w:tc>
          <w:tcPr>
            <w:tcW w:w="1117" w:type="dxa"/>
            <w:vAlign w:val="center"/>
          </w:tcPr>
          <w:p w14:paraId="383B037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4B00596C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Superphosphate:</w:t>
            </w:r>
          </w:p>
        </w:tc>
        <w:tc>
          <w:tcPr>
            <w:tcW w:w="777" w:type="dxa"/>
            <w:vAlign w:val="center"/>
          </w:tcPr>
          <w:p w14:paraId="67736DB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245958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286E3F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E3645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8D955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BA6A00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256887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BDCEC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8B1FC0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1DE28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87E39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3287C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D8E823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25DA3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32055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04AB6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A30A0D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96BC0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FB76E2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B095DF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167263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622F4721" w14:textId="77777777">
        <w:trPr>
          <w:jc w:val="center"/>
        </w:trPr>
        <w:tc>
          <w:tcPr>
            <w:tcW w:w="1117" w:type="dxa"/>
            <w:vAlign w:val="center"/>
          </w:tcPr>
          <w:p w14:paraId="4E05F55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3103.11</w:t>
            </w:r>
          </w:p>
        </w:tc>
        <w:tc>
          <w:tcPr>
            <w:tcW w:w="3133" w:type="dxa"/>
            <w:vAlign w:val="center"/>
          </w:tcPr>
          <w:p w14:paraId="55A225B5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Containing by weight 35% or more of diphosphorus pentaoxide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(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P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bscript"/>
              </w:rPr>
              <w:t>5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bscript"/>
                <w:lang w:val="vi-VN"/>
              </w:rPr>
              <w:t>)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488D6A7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4395B2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76AA26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0E6703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6CADE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B5927C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658C0F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F0516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F6F855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5AC81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BB462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7FA65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C1DB68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EFCE6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CCE273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C2AAF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624AA1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9E9D7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B0B6EA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0A05B0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D0E00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60C6A502" w14:textId="77777777">
        <w:trPr>
          <w:jc w:val="center"/>
        </w:trPr>
        <w:tc>
          <w:tcPr>
            <w:tcW w:w="1117" w:type="dxa"/>
            <w:vAlign w:val="center"/>
          </w:tcPr>
          <w:p w14:paraId="4AC8ADF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3103.11.10</w:t>
            </w:r>
          </w:p>
        </w:tc>
        <w:tc>
          <w:tcPr>
            <w:tcW w:w="3133" w:type="dxa"/>
            <w:vAlign w:val="center"/>
          </w:tcPr>
          <w:p w14:paraId="0FC74CBB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Feed grade</w:t>
            </w:r>
          </w:p>
        </w:tc>
        <w:tc>
          <w:tcPr>
            <w:tcW w:w="777" w:type="dxa"/>
            <w:vAlign w:val="center"/>
          </w:tcPr>
          <w:p w14:paraId="6BD74D8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DC69C6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076AB2E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235CE93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E6C5C9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E28023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FEAB6A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6DEC0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60392D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252FF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AD620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9798B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C97D7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DF1CC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60541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85CC1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5EF480B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B33A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3F8ECC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A04BB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86430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0755C09C" w14:textId="77777777">
        <w:trPr>
          <w:jc w:val="center"/>
        </w:trPr>
        <w:tc>
          <w:tcPr>
            <w:tcW w:w="1117" w:type="dxa"/>
            <w:vAlign w:val="center"/>
          </w:tcPr>
          <w:p w14:paraId="3FB5176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3103.11.90</w:t>
            </w:r>
          </w:p>
        </w:tc>
        <w:tc>
          <w:tcPr>
            <w:tcW w:w="3133" w:type="dxa"/>
            <w:vAlign w:val="center"/>
          </w:tcPr>
          <w:p w14:paraId="2150279C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1B0C46F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0A590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4506345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1A12BC6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D3A51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171817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A80230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CC558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9F9E64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04CBA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06778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243B0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FA46B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821B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B242A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B393A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6933393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27CA6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8BB05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BF825E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3399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5CC30EB7" w14:textId="77777777">
        <w:trPr>
          <w:jc w:val="center"/>
        </w:trPr>
        <w:tc>
          <w:tcPr>
            <w:tcW w:w="1117" w:type="dxa"/>
            <w:vAlign w:val="center"/>
          </w:tcPr>
          <w:p w14:paraId="7FCAD73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3103.19</w:t>
            </w:r>
          </w:p>
        </w:tc>
        <w:tc>
          <w:tcPr>
            <w:tcW w:w="3133" w:type="dxa"/>
            <w:vAlign w:val="center"/>
          </w:tcPr>
          <w:p w14:paraId="23AF622D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1A56224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56EC88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60FB3B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36F4BA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B51D8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23AAD2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0121E6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24BF0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6C0CA6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D20C17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AB682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C732F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FB6B1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4791F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B7974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347EB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CEE74E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0842E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EFC32C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C34A40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849E8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74F76717" w14:textId="77777777">
        <w:trPr>
          <w:jc w:val="center"/>
        </w:trPr>
        <w:tc>
          <w:tcPr>
            <w:tcW w:w="1117" w:type="dxa"/>
            <w:vAlign w:val="center"/>
          </w:tcPr>
          <w:p w14:paraId="421862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3103.19.10</w:t>
            </w:r>
          </w:p>
        </w:tc>
        <w:tc>
          <w:tcPr>
            <w:tcW w:w="3133" w:type="dxa"/>
            <w:vAlign w:val="center"/>
          </w:tcPr>
          <w:p w14:paraId="3C8BFC99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Feed grade</w:t>
            </w:r>
          </w:p>
        </w:tc>
        <w:tc>
          <w:tcPr>
            <w:tcW w:w="777" w:type="dxa"/>
            <w:vAlign w:val="center"/>
          </w:tcPr>
          <w:p w14:paraId="6166521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D676A3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736356A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44FF990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9FB96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6978B6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ECC3EC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D10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10DE1B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9955A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178447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E807D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817ED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EB359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7328D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F26AD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07F89BF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82E8B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271DA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BA99A1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881E1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32D8093" w14:textId="77777777">
        <w:trPr>
          <w:jc w:val="center"/>
        </w:trPr>
        <w:tc>
          <w:tcPr>
            <w:tcW w:w="1117" w:type="dxa"/>
            <w:vAlign w:val="center"/>
          </w:tcPr>
          <w:p w14:paraId="523ADE8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3103.19.90</w:t>
            </w:r>
          </w:p>
        </w:tc>
        <w:tc>
          <w:tcPr>
            <w:tcW w:w="3133" w:type="dxa"/>
            <w:vAlign w:val="center"/>
          </w:tcPr>
          <w:p w14:paraId="3777E6F1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DE375B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A285A0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2912A93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4BF37C2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EF9D3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16F432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6F6EB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7CDA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A9A6C9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43E72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07429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91A37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83A0B6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D4B80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A59C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79279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6AEFA36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5D0D2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ACD429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807D0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48B3F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3C40BCC7" w14:textId="77777777">
        <w:trPr>
          <w:jc w:val="center"/>
        </w:trPr>
        <w:tc>
          <w:tcPr>
            <w:tcW w:w="1117" w:type="dxa"/>
            <w:vAlign w:val="center"/>
          </w:tcPr>
          <w:p w14:paraId="53AA397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3103.90</w:t>
            </w:r>
          </w:p>
        </w:tc>
        <w:tc>
          <w:tcPr>
            <w:tcW w:w="3133" w:type="dxa"/>
            <w:vAlign w:val="center"/>
          </w:tcPr>
          <w:p w14:paraId="446AFDDE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579A089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B49362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2AEEB6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88BC1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7A4554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6689B5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61B95C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B4D7F8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721690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7C62FD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263B3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B9E32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4D126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C8108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2FB2E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F0602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1A49BA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F3D1A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EBDA1F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BFA8AF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B1421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7D324897" w14:textId="77777777">
        <w:trPr>
          <w:jc w:val="center"/>
        </w:trPr>
        <w:tc>
          <w:tcPr>
            <w:tcW w:w="1117" w:type="dxa"/>
            <w:vAlign w:val="center"/>
          </w:tcPr>
          <w:p w14:paraId="1A96EB0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3103.90.10</w:t>
            </w:r>
          </w:p>
        </w:tc>
        <w:tc>
          <w:tcPr>
            <w:tcW w:w="3133" w:type="dxa"/>
            <w:vAlign w:val="center"/>
          </w:tcPr>
          <w:p w14:paraId="2AC2F8A8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Calcined phosphat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ic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ers</w:t>
            </w:r>
          </w:p>
        </w:tc>
        <w:tc>
          <w:tcPr>
            <w:tcW w:w="777" w:type="dxa"/>
            <w:vAlign w:val="center"/>
          </w:tcPr>
          <w:p w14:paraId="14CA16B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7D5D0C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50B756E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248CE7D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A7888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22DD0A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AA6B3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DEE61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82D7EB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62BFB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B62BBA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C5070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AA59F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4A908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977A8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4BE6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594926B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5F4E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157BAD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A7DA3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6A6F0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A29E2C3" w14:textId="77777777">
        <w:trPr>
          <w:jc w:val="center"/>
        </w:trPr>
        <w:tc>
          <w:tcPr>
            <w:tcW w:w="1117" w:type="dxa"/>
            <w:vAlign w:val="center"/>
          </w:tcPr>
          <w:p w14:paraId="0D17BC0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3103.90.90</w:t>
            </w:r>
          </w:p>
        </w:tc>
        <w:tc>
          <w:tcPr>
            <w:tcW w:w="3133" w:type="dxa"/>
            <w:vAlign w:val="center"/>
          </w:tcPr>
          <w:p w14:paraId="6294ECB2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649638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87CC78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5FE6AF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C59798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9882D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8DF640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D0DC4D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445A44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EBC23C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B4E63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F1189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49F4D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42794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327F5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54C067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A0151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55C66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A86BD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13D6FC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F5A48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B6496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52F52EEC" w14:textId="77777777">
        <w:trPr>
          <w:jc w:val="center"/>
        </w:trPr>
        <w:tc>
          <w:tcPr>
            <w:tcW w:w="1117" w:type="dxa"/>
            <w:vAlign w:val="center"/>
          </w:tcPr>
          <w:p w14:paraId="53ED021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46772A57" w14:textId="77777777" w:rsidR="008B6E92" w:rsidRDefault="008B6E9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64A0259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ECF17D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9D1F12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61DA74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AA84D6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5AD474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39320E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619EF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21C8FA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BEA67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043B8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6C9B4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B8D1E8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D7E11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7E2882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8EB38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58A676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DFC6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2B93D1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76A236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DD042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407EF2B3" w14:textId="77777777">
        <w:trPr>
          <w:jc w:val="center"/>
        </w:trPr>
        <w:tc>
          <w:tcPr>
            <w:tcW w:w="1117" w:type="dxa"/>
            <w:vAlign w:val="center"/>
          </w:tcPr>
          <w:p w14:paraId="2315FD2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</w:rPr>
              <w:t>31.04</w:t>
            </w:r>
          </w:p>
        </w:tc>
        <w:tc>
          <w:tcPr>
            <w:tcW w:w="3133" w:type="dxa"/>
            <w:vAlign w:val="center"/>
          </w:tcPr>
          <w:p w14:paraId="1D9DD72D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Mineral or chemical fertili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ers, potassic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vAlign w:val="center"/>
          </w:tcPr>
          <w:p w14:paraId="4B54A58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95FE1A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E60657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32136A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39CBB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049877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FDEEBD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09C05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F24966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AAF49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76126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ACF98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EE3AB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4F439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1DFD74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52DB8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CBD3D0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DB5E6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4C28BF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6811D3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4A893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05318B08" w14:textId="77777777">
        <w:trPr>
          <w:jc w:val="center"/>
        </w:trPr>
        <w:tc>
          <w:tcPr>
            <w:tcW w:w="1117" w:type="dxa"/>
            <w:vAlign w:val="center"/>
          </w:tcPr>
          <w:p w14:paraId="6131903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3104.20.00</w:t>
            </w:r>
          </w:p>
        </w:tc>
        <w:tc>
          <w:tcPr>
            <w:tcW w:w="3133" w:type="dxa"/>
            <w:vAlign w:val="center"/>
          </w:tcPr>
          <w:p w14:paraId="4575BFD5" w14:textId="77777777" w:rsidR="008B6E92" w:rsidRDefault="00BB00AF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Potassium chloride</w:t>
            </w:r>
          </w:p>
        </w:tc>
        <w:tc>
          <w:tcPr>
            <w:tcW w:w="777" w:type="dxa"/>
            <w:vAlign w:val="center"/>
          </w:tcPr>
          <w:p w14:paraId="514D16E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574BBE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A58EC1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06665D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5E562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51CF17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68207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FB37FC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43AC93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472D5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BA2FF9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349C1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554D4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83D4E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B8C3A1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9CCAB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31A745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EE634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64938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97CAD5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12897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55CE4BA4" w14:textId="77777777">
        <w:trPr>
          <w:jc w:val="center"/>
        </w:trPr>
        <w:tc>
          <w:tcPr>
            <w:tcW w:w="1117" w:type="dxa"/>
            <w:vAlign w:val="center"/>
          </w:tcPr>
          <w:p w14:paraId="58AF66E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3104.30.00</w:t>
            </w:r>
          </w:p>
        </w:tc>
        <w:tc>
          <w:tcPr>
            <w:tcW w:w="3133" w:type="dxa"/>
            <w:vAlign w:val="center"/>
          </w:tcPr>
          <w:p w14:paraId="5C0AAFAF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Potassium sulphate</w:t>
            </w:r>
          </w:p>
        </w:tc>
        <w:tc>
          <w:tcPr>
            <w:tcW w:w="777" w:type="dxa"/>
            <w:vAlign w:val="center"/>
          </w:tcPr>
          <w:p w14:paraId="2102C6A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28B0A9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B21551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8CA02D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8DCA8E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448B73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A9277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85B2D4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CE5208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D1D170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08844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C6E4C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4318A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15BC9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7F2068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F2A43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993C7F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6A7E8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186002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C0A79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5EA3A6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F023C2F" w14:textId="77777777">
        <w:trPr>
          <w:jc w:val="center"/>
        </w:trPr>
        <w:tc>
          <w:tcPr>
            <w:tcW w:w="1117" w:type="dxa"/>
            <w:vAlign w:val="center"/>
          </w:tcPr>
          <w:p w14:paraId="6638B97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3104.90.00</w:t>
            </w:r>
          </w:p>
        </w:tc>
        <w:tc>
          <w:tcPr>
            <w:tcW w:w="3133" w:type="dxa"/>
            <w:vAlign w:val="center"/>
          </w:tcPr>
          <w:p w14:paraId="292F800B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1E4FE4D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A0BB4F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E2A814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FADA1D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27497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53949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CCFCB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008DF0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F6055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C49C2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A8569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0FD74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C347A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A1226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B23EC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20602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D162AB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7160D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69CA7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2D722E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61DA5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06EA5C77" w14:textId="77777777">
        <w:trPr>
          <w:jc w:val="center"/>
        </w:trPr>
        <w:tc>
          <w:tcPr>
            <w:tcW w:w="1117" w:type="dxa"/>
            <w:vAlign w:val="center"/>
          </w:tcPr>
          <w:p w14:paraId="33CBA53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268E66DB" w14:textId="77777777" w:rsidR="008B6E92" w:rsidRDefault="008B6E9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400CAFA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BBA08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60AA62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195D03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62570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6B086A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D2B4EF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18276A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50F0C0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4E6D0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4BA37C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FAC60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D8ADFB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4B8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7C22C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500B7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5D554E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283A3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64DAD8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D06658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71342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30F35435" w14:textId="77777777">
        <w:trPr>
          <w:jc w:val="center"/>
        </w:trPr>
        <w:tc>
          <w:tcPr>
            <w:tcW w:w="1117" w:type="dxa"/>
            <w:vAlign w:val="center"/>
          </w:tcPr>
          <w:p w14:paraId="67E9FFC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</w:rPr>
              <w:t>31.05</w:t>
            </w:r>
          </w:p>
        </w:tc>
        <w:tc>
          <w:tcPr>
            <w:tcW w:w="3133" w:type="dxa"/>
            <w:vAlign w:val="center"/>
          </w:tcPr>
          <w:p w14:paraId="1707024A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Mineral or chemical fertili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ers containing two or three of the fertili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ing elements nitrogen, phosphorus and potassium; other fertili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ers; goods of this Chapter in tablets or similar forms or in packages of a gross weight not exceeding 10 kg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vAlign w:val="center"/>
          </w:tcPr>
          <w:p w14:paraId="02EF87C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A39C92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5E66C1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3CD31B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F98D1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DA6104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6CC6AA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24A59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7F0932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4A131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CB1D9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FC1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A4288A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80112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1FEE4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03CD3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5E57BA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C544A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DE7A11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A1BFB2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7F9E9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4E288E30" w14:textId="77777777">
        <w:trPr>
          <w:jc w:val="center"/>
        </w:trPr>
        <w:tc>
          <w:tcPr>
            <w:tcW w:w="1117" w:type="dxa"/>
            <w:vAlign w:val="center"/>
          </w:tcPr>
          <w:p w14:paraId="01F230D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3105.10</w:t>
            </w:r>
          </w:p>
        </w:tc>
        <w:tc>
          <w:tcPr>
            <w:tcW w:w="3133" w:type="dxa"/>
            <w:vAlign w:val="center"/>
          </w:tcPr>
          <w:p w14:paraId="4347D1A3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Goods of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this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Chaper in tablets or similar forms or in packages of a gross weight not exceeding 10 kg:</w:t>
            </w:r>
          </w:p>
        </w:tc>
        <w:tc>
          <w:tcPr>
            <w:tcW w:w="777" w:type="dxa"/>
            <w:vAlign w:val="center"/>
          </w:tcPr>
          <w:p w14:paraId="354242E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A0D0C2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198208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424347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FD3184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B6153A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FD3A23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03ACD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90A942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5E2E3D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4BFEE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7DF20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CBACCC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4F177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44A91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16D3C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DC77AF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64C3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A66FA8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BA6D6E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8E3F8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4B56DEC7" w14:textId="77777777">
        <w:trPr>
          <w:jc w:val="center"/>
        </w:trPr>
        <w:tc>
          <w:tcPr>
            <w:tcW w:w="1117" w:type="dxa"/>
            <w:vAlign w:val="center"/>
          </w:tcPr>
          <w:p w14:paraId="04E3A75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3105.10.10</w:t>
            </w:r>
          </w:p>
        </w:tc>
        <w:tc>
          <w:tcPr>
            <w:tcW w:w="3133" w:type="dxa"/>
            <w:vAlign w:val="center"/>
          </w:tcPr>
          <w:p w14:paraId="2C97C7FE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Superphosphate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and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calcined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phosphat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ic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ers</w:t>
            </w:r>
          </w:p>
        </w:tc>
        <w:tc>
          <w:tcPr>
            <w:tcW w:w="777" w:type="dxa"/>
            <w:vAlign w:val="center"/>
          </w:tcPr>
          <w:p w14:paraId="55E019C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1493A6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4152AF8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1C25932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8B44B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41D7080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15ACF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DEEED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A7DFF8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EC0D22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4C1D6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0FF6F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815A2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6DA6B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A1E58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EFD34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1288ECB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EECD0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3B57A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9DCB8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94CBB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400A3332" w14:textId="77777777">
        <w:trPr>
          <w:jc w:val="center"/>
        </w:trPr>
        <w:tc>
          <w:tcPr>
            <w:tcW w:w="1117" w:type="dxa"/>
            <w:vAlign w:val="center"/>
          </w:tcPr>
          <w:p w14:paraId="5EAD48D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3105.10.20</w:t>
            </w:r>
          </w:p>
        </w:tc>
        <w:tc>
          <w:tcPr>
            <w:tcW w:w="3133" w:type="dxa"/>
            <w:vAlign w:val="center"/>
          </w:tcPr>
          <w:p w14:paraId="38D04410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Mineral or chemical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ers, containing two or three of the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ing elements of nitrogen, phosphorus and potassium</w:t>
            </w:r>
          </w:p>
        </w:tc>
        <w:tc>
          <w:tcPr>
            <w:tcW w:w="777" w:type="dxa"/>
            <w:vAlign w:val="center"/>
          </w:tcPr>
          <w:p w14:paraId="28CFD92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8C98D1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7737B8B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2FB58E1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189A9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41EE657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1B7A0A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B34B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942D2C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39C3AB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B862B7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3E671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05EF0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AF4A7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C975C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7268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2F4D285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104BC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238969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F5212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04AA6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4A5D2B61" w14:textId="77777777">
        <w:trPr>
          <w:jc w:val="center"/>
        </w:trPr>
        <w:tc>
          <w:tcPr>
            <w:tcW w:w="1117" w:type="dxa"/>
            <w:vAlign w:val="center"/>
          </w:tcPr>
          <w:p w14:paraId="625ACFB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3105.10.90</w:t>
            </w:r>
          </w:p>
        </w:tc>
        <w:tc>
          <w:tcPr>
            <w:tcW w:w="3133" w:type="dxa"/>
            <w:vAlign w:val="center"/>
          </w:tcPr>
          <w:p w14:paraId="50DF956B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C73FFF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92F754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CB2263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971D41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E25FB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D7E651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F80D8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B2AB68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AA0AE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7104E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D6DD1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ED029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89340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9D838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7CA9D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0D8CC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DD9BF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B4E9A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4C23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24AF52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AB656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28F1CE6F" w14:textId="77777777">
        <w:trPr>
          <w:jc w:val="center"/>
        </w:trPr>
        <w:tc>
          <w:tcPr>
            <w:tcW w:w="1117" w:type="dxa"/>
            <w:vAlign w:val="center"/>
          </w:tcPr>
          <w:p w14:paraId="73560CB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3105.20.00</w:t>
            </w:r>
          </w:p>
        </w:tc>
        <w:tc>
          <w:tcPr>
            <w:tcW w:w="3133" w:type="dxa"/>
            <w:vAlign w:val="center"/>
          </w:tcPr>
          <w:p w14:paraId="4732C40A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Mineral or chemical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ers containing the three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ing elements nitrogen, phosphorus and potassium</w:t>
            </w:r>
          </w:p>
        </w:tc>
        <w:tc>
          <w:tcPr>
            <w:tcW w:w="777" w:type="dxa"/>
            <w:vAlign w:val="center"/>
          </w:tcPr>
          <w:p w14:paraId="01977B5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B638BE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24FBDC5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6D40C16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48225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25A08F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17EA9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79069E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shd w:val="pct15" w:color="auto" w:fill="FFFFFF"/>
              </w:rPr>
              <w:t>CN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A3C30E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22C707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E39D0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0C3C4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70A69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B3B6F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7DE4F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C6828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66" w:type="dxa"/>
            <w:vAlign w:val="center"/>
          </w:tcPr>
          <w:p w14:paraId="7F8AF70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3639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B7F891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6BC1CC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9A84F2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77546A62" w14:textId="77777777">
        <w:trPr>
          <w:jc w:val="center"/>
        </w:trPr>
        <w:tc>
          <w:tcPr>
            <w:tcW w:w="1117" w:type="dxa"/>
            <w:vAlign w:val="center"/>
          </w:tcPr>
          <w:p w14:paraId="5F89396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3105.30.00</w:t>
            </w:r>
          </w:p>
        </w:tc>
        <w:tc>
          <w:tcPr>
            <w:tcW w:w="3133" w:type="dxa"/>
            <w:vAlign w:val="center"/>
          </w:tcPr>
          <w:p w14:paraId="2E6D519C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Diammonium hydrogenorthophosphate (Diammonium phosphate)</w:t>
            </w:r>
          </w:p>
        </w:tc>
        <w:tc>
          <w:tcPr>
            <w:tcW w:w="777" w:type="dxa"/>
            <w:vAlign w:val="center"/>
          </w:tcPr>
          <w:p w14:paraId="32E091E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C4B438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7" w:type="dxa"/>
            <w:vAlign w:val="center"/>
          </w:tcPr>
          <w:p w14:paraId="1E69A93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14:paraId="568D9ED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135B4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BA0621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E0F7C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B8DA5A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41962F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F59EE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DCE3C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1BDC9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EA00F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32FBF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7F8E11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E0D9C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A102CC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33EB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DAC51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3C78A1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09C84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2F0EC88" w14:textId="77777777">
        <w:trPr>
          <w:jc w:val="center"/>
        </w:trPr>
        <w:tc>
          <w:tcPr>
            <w:tcW w:w="1117" w:type="dxa"/>
            <w:vAlign w:val="center"/>
          </w:tcPr>
          <w:p w14:paraId="7C822CB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3105.40.00</w:t>
            </w:r>
          </w:p>
        </w:tc>
        <w:tc>
          <w:tcPr>
            <w:tcW w:w="3133" w:type="dxa"/>
            <w:vAlign w:val="center"/>
          </w:tcPr>
          <w:p w14:paraId="28FA0661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Ammonium dihydrogenorthophosphate (monoammonium phosphate) and mixtures thereof with diammonium hydrogenorthophosphate (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d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iammonium phosphate)</w:t>
            </w:r>
          </w:p>
        </w:tc>
        <w:tc>
          <w:tcPr>
            <w:tcW w:w="777" w:type="dxa"/>
            <w:vAlign w:val="center"/>
          </w:tcPr>
          <w:p w14:paraId="1AD37D0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E6F209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8425EE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53EBAA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8B552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4DE99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60749C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A738B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A38300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9865E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8AF61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0FF9B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EAE8A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EAF62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F11CB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E7725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219858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24B93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E1D0F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91A5BB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3E2A7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25C39D10" w14:textId="77777777">
        <w:trPr>
          <w:jc w:val="center"/>
        </w:trPr>
        <w:tc>
          <w:tcPr>
            <w:tcW w:w="1117" w:type="dxa"/>
            <w:vAlign w:val="center"/>
          </w:tcPr>
          <w:p w14:paraId="3FAEDF32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32B54713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mineral or chemical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ers containing the two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ing elements nitrogen and phosphorus:</w:t>
            </w:r>
          </w:p>
        </w:tc>
        <w:tc>
          <w:tcPr>
            <w:tcW w:w="777" w:type="dxa"/>
            <w:vAlign w:val="center"/>
          </w:tcPr>
          <w:p w14:paraId="6F74696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FFDB6B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35874C3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384193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C8D5B5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CBB627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BBD1D5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11A54B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A31A5DC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DB4C28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A97E4E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35314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3B170CD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413ED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158EAF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0FA6B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07B9DD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62EF0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B791ED6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0A0C72B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30584C7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B6E92" w14:paraId="3F6FA2E3" w14:textId="77777777">
        <w:trPr>
          <w:jc w:val="center"/>
        </w:trPr>
        <w:tc>
          <w:tcPr>
            <w:tcW w:w="1117" w:type="dxa"/>
            <w:vAlign w:val="center"/>
          </w:tcPr>
          <w:p w14:paraId="5C6D2F5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3105.51.00</w:t>
            </w:r>
          </w:p>
        </w:tc>
        <w:tc>
          <w:tcPr>
            <w:tcW w:w="3133" w:type="dxa"/>
            <w:vAlign w:val="center"/>
          </w:tcPr>
          <w:p w14:paraId="63BD6C0D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nitrates and phosphates</w:t>
            </w:r>
          </w:p>
        </w:tc>
        <w:tc>
          <w:tcPr>
            <w:tcW w:w="777" w:type="dxa"/>
            <w:vAlign w:val="center"/>
          </w:tcPr>
          <w:p w14:paraId="74E713F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FF53A5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DCB757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16644F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70F02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6B8FC8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BBA48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6A3835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9F2989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D3C519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3D226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5EA15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60561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D418E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CD5B7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3AF1E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85FB0B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0B4F5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EEFCE4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0C8E4B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FBFEE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66D61B5A" w14:textId="77777777">
        <w:trPr>
          <w:jc w:val="center"/>
        </w:trPr>
        <w:tc>
          <w:tcPr>
            <w:tcW w:w="1117" w:type="dxa"/>
            <w:vAlign w:val="center"/>
          </w:tcPr>
          <w:p w14:paraId="38C8C1A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3105.59.00</w:t>
            </w:r>
          </w:p>
        </w:tc>
        <w:tc>
          <w:tcPr>
            <w:tcW w:w="3133" w:type="dxa"/>
            <w:vAlign w:val="center"/>
          </w:tcPr>
          <w:p w14:paraId="08BAA9D9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C128C7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EA2EE7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BA3519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37D687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1D850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84672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27643A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0EE4AA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C673D0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F9D055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E2C59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C38D7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171D5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CD904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242545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B6941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25D2AC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3DD82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E99FFD2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F8093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86221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1108AD81" w14:textId="77777777">
        <w:trPr>
          <w:jc w:val="center"/>
        </w:trPr>
        <w:tc>
          <w:tcPr>
            <w:tcW w:w="1117" w:type="dxa"/>
            <w:vAlign w:val="center"/>
          </w:tcPr>
          <w:p w14:paraId="3EE42D7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3105.60.00</w:t>
            </w:r>
          </w:p>
        </w:tc>
        <w:tc>
          <w:tcPr>
            <w:tcW w:w="3133" w:type="dxa"/>
            <w:vAlign w:val="center"/>
          </w:tcPr>
          <w:p w14:paraId="52B17CBB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Mineral or chemical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ers containing the two fertili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ing elements phosphorus and potassium</w:t>
            </w:r>
          </w:p>
        </w:tc>
        <w:tc>
          <w:tcPr>
            <w:tcW w:w="777" w:type="dxa"/>
            <w:vAlign w:val="center"/>
          </w:tcPr>
          <w:p w14:paraId="7E0B02D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77934C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FEA3FC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89EC4A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DEB66C8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AD2C2E6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8BCCE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4030C8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19C15F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0460A0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EFBD289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C8A7B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D6D81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2BF40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3E2B1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086DD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BCD4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AF8273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32C453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67A40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0D372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8B6E92" w14:paraId="4B0F1377" w14:textId="77777777">
        <w:trPr>
          <w:jc w:val="center"/>
        </w:trPr>
        <w:tc>
          <w:tcPr>
            <w:tcW w:w="1117" w:type="dxa"/>
            <w:vAlign w:val="center"/>
          </w:tcPr>
          <w:p w14:paraId="14F4F06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3105.90.00</w:t>
            </w:r>
          </w:p>
        </w:tc>
        <w:tc>
          <w:tcPr>
            <w:tcW w:w="3133" w:type="dxa"/>
            <w:vAlign w:val="center"/>
          </w:tcPr>
          <w:p w14:paraId="13B75E49" w14:textId="77777777" w:rsidR="008B6E92" w:rsidRDefault="00BB00A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CA8D93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4A1930D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59360F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1FBDEB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9AE2A0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EF4E20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90E2F7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5FFA31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50E092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8332AE" w14:textId="77777777" w:rsidR="008B6E92" w:rsidRDefault="008B6E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3C188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869CC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3A84E4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091AE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5A2EB1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E122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9CBDB9C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B496EF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0F2F8E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A0479B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E7EA2A" w14:textId="77777777" w:rsidR="008B6E92" w:rsidRDefault="00BB00A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</w:tbl>
    <w:p w14:paraId="1C6A9DA4" w14:textId="77777777" w:rsidR="008B6E92" w:rsidRDefault="008B6E92"/>
    <w:p w14:paraId="412E5526" w14:textId="77777777" w:rsidR="008B6E92" w:rsidRDefault="008B6E92"/>
    <w:p w14:paraId="298571F7" w14:textId="77777777" w:rsidR="008B6E92" w:rsidRDefault="008B6E92"/>
    <w:p w14:paraId="7F71DE6D" w14:textId="77777777" w:rsidR="008B6E92" w:rsidRDefault="008B6E92"/>
    <w:p w14:paraId="4E6F09A9" w14:textId="77777777" w:rsidR="008B6E92" w:rsidRDefault="008B6E92"/>
    <w:p w14:paraId="14D28139" w14:textId="77777777" w:rsidR="008B6E92" w:rsidRDefault="008B6E92"/>
    <w:p w14:paraId="6AB41F9A" w14:textId="77777777" w:rsidR="008B6E92" w:rsidRDefault="008B6E92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8B6E92">
      <w:headerReference w:type="default" r:id="rId8"/>
      <w:footerReference w:type="default" r:id="rId9"/>
      <w:pgSz w:w="16840" w:h="11907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C0F59" w14:textId="77777777" w:rsidR="00BB00AF" w:rsidRDefault="00BB00AF">
      <w:r>
        <w:separator/>
      </w:r>
    </w:p>
  </w:endnote>
  <w:endnote w:type="continuationSeparator" w:id="0">
    <w:p w14:paraId="1511B136" w14:textId="77777777" w:rsidR="00BB00AF" w:rsidRDefault="00BB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NCentury2">
    <w:altName w:val="Calibri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E44F" w14:textId="77777777" w:rsidR="008B6E92" w:rsidRDefault="00BB00AF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4959FC" wp14:editId="540E117B">
              <wp:simplePos x="0" y="0"/>
              <wp:positionH relativeFrom="column">
                <wp:posOffset>-43180</wp:posOffset>
              </wp:positionH>
              <wp:positionV relativeFrom="paragraph">
                <wp:posOffset>120650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2" o:spid="_x0000_s1026" o:spt="20" style="position:absolute;left:0pt;margin-left:-3.4pt;margin-top:9.5pt;height:0pt;width:774.35pt;z-index:251660288;mso-width-relative:page;mso-height-relative:page;" filled="f" stroked="t" coordsize="21600,21600" o:allowincell="f" o:gfxdata="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5KekbVAAAACQEAAA8AAAAAAAAAAQAgAAAAIgAAAGRycy9kb3du&#10;cmV2LnhtbFBLAQIUABQAAAAIAIdO4kCNKhHuyQEAAJ8DAAAOAAAAAAAAAAEAIAAAACQBAABkcnMv&#10;ZTJvRG9jLnhtbFBLBQYAAAAABgAGAFkBAABf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 w14:paraId="19F19F97" w14:textId="77777777" w:rsidR="008B6E92" w:rsidRDefault="00BB00AF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E457C" w14:textId="77777777" w:rsidR="00BB00AF" w:rsidRDefault="00BB00AF">
      <w:r>
        <w:separator/>
      </w:r>
    </w:p>
  </w:footnote>
  <w:footnote w:type="continuationSeparator" w:id="0">
    <w:p w14:paraId="0C8E22AA" w14:textId="77777777" w:rsidR="00BB00AF" w:rsidRDefault="00BB0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C9CA" w14:textId="77777777" w:rsidR="008B6E92" w:rsidRDefault="00BB00AF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CBBB7E" wp14:editId="19E4BD9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1" o:spid="_x0000_s1026" o:spt="20" style="position:absolute;left:0pt;flip:y;margin-left:0pt;margin-top:13.45pt;height:0.7pt;width:772.3pt;mso-position-horizontal-relative:margin;z-index:251659264;mso-width-relative:page;mso-height-relative:page;" filled="f" stroked="t" coordsize="21600,21600" o:allowincell="f" o:gfxdata="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UDu1I1gAAAAcBAAAPAAAAAAAAAAEAIAAAACIA&#10;AABkcnMvZG93bnJldi54bWxQSwECFAAUAAAACACHTuJAGHeTu9IBAACsAwAADgAAAAAAAAABACAA&#10;AAAlAQAAZHJzL2Uyb0RvYy54bWxQSwUGAAAAAAYABgBZAQAAa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ascii="Tahoma" w:hAnsi="Tahoma"/>
        <w:b/>
        <w:sz w:val="20"/>
      </w:rPr>
      <w:t>Vietnam Customs Tariff Schedule –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75D6C"/>
    <w:rsid w:val="00081E4A"/>
    <w:rsid w:val="0008375F"/>
    <w:rsid w:val="00090FA6"/>
    <w:rsid w:val="00092031"/>
    <w:rsid w:val="00097041"/>
    <w:rsid w:val="000A44AF"/>
    <w:rsid w:val="000A69C3"/>
    <w:rsid w:val="000B3022"/>
    <w:rsid w:val="000B7C01"/>
    <w:rsid w:val="000D1719"/>
    <w:rsid w:val="000D7AAD"/>
    <w:rsid w:val="000F587B"/>
    <w:rsid w:val="00103394"/>
    <w:rsid w:val="0010387B"/>
    <w:rsid w:val="001124CA"/>
    <w:rsid w:val="001132C5"/>
    <w:rsid w:val="00116662"/>
    <w:rsid w:val="00126B9D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D282F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75A1B"/>
    <w:rsid w:val="00382577"/>
    <w:rsid w:val="003878B6"/>
    <w:rsid w:val="003A77CF"/>
    <w:rsid w:val="003B0159"/>
    <w:rsid w:val="003B19F4"/>
    <w:rsid w:val="003B3CFD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4E7B41"/>
    <w:rsid w:val="004F207D"/>
    <w:rsid w:val="00501878"/>
    <w:rsid w:val="00502C77"/>
    <w:rsid w:val="005064E4"/>
    <w:rsid w:val="00511636"/>
    <w:rsid w:val="00533862"/>
    <w:rsid w:val="005378E6"/>
    <w:rsid w:val="0054252B"/>
    <w:rsid w:val="00544AC8"/>
    <w:rsid w:val="00545451"/>
    <w:rsid w:val="0054682B"/>
    <w:rsid w:val="00561E24"/>
    <w:rsid w:val="00571A51"/>
    <w:rsid w:val="005728EB"/>
    <w:rsid w:val="005738A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0731D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E6380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636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B4C36"/>
    <w:rsid w:val="008B6E92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10D0"/>
    <w:rsid w:val="009B372D"/>
    <w:rsid w:val="009B5DE3"/>
    <w:rsid w:val="009B7079"/>
    <w:rsid w:val="009C2184"/>
    <w:rsid w:val="009D4418"/>
    <w:rsid w:val="009F70AE"/>
    <w:rsid w:val="00A057DF"/>
    <w:rsid w:val="00A12056"/>
    <w:rsid w:val="00A16B7A"/>
    <w:rsid w:val="00A32D7C"/>
    <w:rsid w:val="00A33A91"/>
    <w:rsid w:val="00A374FE"/>
    <w:rsid w:val="00A441F5"/>
    <w:rsid w:val="00A47BBF"/>
    <w:rsid w:val="00A61B27"/>
    <w:rsid w:val="00A669F1"/>
    <w:rsid w:val="00A76EED"/>
    <w:rsid w:val="00A824EC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00AF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6D1D"/>
    <w:rsid w:val="00CD793F"/>
    <w:rsid w:val="00CE56F4"/>
    <w:rsid w:val="00CF0F89"/>
    <w:rsid w:val="00CF19E5"/>
    <w:rsid w:val="00CF767A"/>
    <w:rsid w:val="00D02A78"/>
    <w:rsid w:val="00D057DE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96B51"/>
    <w:rsid w:val="00DA185F"/>
    <w:rsid w:val="00DA26C1"/>
    <w:rsid w:val="00DA62B8"/>
    <w:rsid w:val="00DA6C85"/>
    <w:rsid w:val="00DB1E91"/>
    <w:rsid w:val="00DB3634"/>
    <w:rsid w:val="00DB3729"/>
    <w:rsid w:val="00DB6EF9"/>
    <w:rsid w:val="00DC0ADB"/>
    <w:rsid w:val="00DC1216"/>
    <w:rsid w:val="00DE0635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A2241"/>
    <w:rsid w:val="00EA240C"/>
    <w:rsid w:val="00EA46F8"/>
    <w:rsid w:val="00EB16CA"/>
    <w:rsid w:val="00EC2892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  <w:rsid w:val="1D641E2B"/>
    <w:rsid w:val="21793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35BF9"/>
  <w15:docId w15:val="{D4DCEF67-6FA3-401D-97C5-0598B633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rPr>
      <w:snapToGrid w:val="0"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  <w:sz w:val="24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semiHidden/>
    <w:qFormat/>
    <w:rPr>
      <w:rFonts w:ascii="VnNCentury2" w:hAnsi="VnNCentury2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qFormat/>
    <w:rPr>
      <w:rFonts w:ascii="VnNCentury2" w:hAnsi="VnNCentury2"/>
      <w:sz w:val="24"/>
    </w:rPr>
  </w:style>
  <w:style w:type="paragraph" w:customStyle="1" w:styleId="Preformatted">
    <w:name w:val="Preformatted"/>
    <w:basedOn w:val="Normal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1234</Words>
  <Characters>7035</Characters>
  <Application>Microsoft Office Word</Application>
  <DocSecurity>0</DocSecurity>
  <Lines>58</Lines>
  <Paragraphs>16</Paragraphs>
  <ScaleCrop>false</ScaleCrop>
  <Company>FTDC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2026-03-30T02:05:00Z</dcterms:created>
  <dcterms:modified xsi:type="dcterms:W3CDTF">2026-03-30T02:05:00Z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63408BCD1430411A9BE2A7F5255A1C30_13</vt:lpwstr>
  </property>
</Properties>
</file>